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001" w:rsidRPr="00CD3AB4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ПРИЛОЖЕНИЕ№ 5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  <w:r w:rsidRPr="000163A4">
        <w:rPr>
          <w:rFonts w:ascii="Times New Roman CYR" w:hAnsi="Times New Roman CYR" w:cs="Times New Roman CYR"/>
          <w:sz w:val="28"/>
          <w:szCs w:val="28"/>
        </w:rPr>
        <w:t xml:space="preserve">к </w:t>
      </w:r>
      <w:r>
        <w:rPr>
          <w:rFonts w:ascii="Times New Roman CYR" w:hAnsi="Times New Roman CYR" w:cs="Times New Roman CYR"/>
          <w:sz w:val="28"/>
          <w:szCs w:val="28"/>
        </w:rPr>
        <w:t xml:space="preserve">муниципальной </w:t>
      </w:r>
      <w:r w:rsidRPr="000163A4">
        <w:rPr>
          <w:rFonts w:ascii="Times New Roman CYR" w:hAnsi="Times New Roman CYR" w:cs="Times New Roman CYR"/>
          <w:sz w:val="28"/>
          <w:szCs w:val="28"/>
        </w:rPr>
        <w:t>программе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  <w:r w:rsidRPr="000163A4">
        <w:rPr>
          <w:rFonts w:ascii="Times New Roman CYR" w:hAnsi="Times New Roman CYR" w:cs="Times New Roman CYR"/>
          <w:sz w:val="28"/>
          <w:szCs w:val="28"/>
        </w:rPr>
        <w:t xml:space="preserve">«Формирование </w:t>
      </w:r>
      <w:r>
        <w:rPr>
          <w:rFonts w:ascii="Times New Roman CYR" w:hAnsi="Times New Roman CYR" w:cs="Times New Roman CYR"/>
          <w:sz w:val="28"/>
          <w:szCs w:val="28"/>
        </w:rPr>
        <w:t xml:space="preserve">современной </w:t>
      </w:r>
      <w:r w:rsidRPr="000163A4">
        <w:rPr>
          <w:rFonts w:ascii="Times New Roman CYR" w:hAnsi="Times New Roman CYR" w:cs="Times New Roman CYR"/>
          <w:sz w:val="28"/>
          <w:szCs w:val="28"/>
        </w:rPr>
        <w:t xml:space="preserve"> городской</w:t>
      </w:r>
      <w:r w:rsidR="00355EC0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0163A4">
        <w:rPr>
          <w:rFonts w:ascii="Times New Roman CYR" w:hAnsi="Times New Roman CYR" w:cs="Times New Roman CYR"/>
          <w:sz w:val="28"/>
          <w:szCs w:val="28"/>
        </w:rPr>
        <w:t xml:space="preserve">среды </w:t>
      </w:r>
      <w:r>
        <w:rPr>
          <w:rFonts w:ascii="Times New Roman CYR" w:hAnsi="Times New Roman CYR" w:cs="Times New Roman CYR"/>
          <w:sz w:val="28"/>
          <w:szCs w:val="28"/>
        </w:rPr>
        <w:t>Новокубанского городского поселения Новокубанского района</w:t>
      </w:r>
      <w:r w:rsidRPr="000163A4">
        <w:rPr>
          <w:rFonts w:ascii="Times New Roman CYR" w:hAnsi="Times New Roman CYR" w:cs="Times New Roman CYR"/>
          <w:sz w:val="28"/>
          <w:szCs w:val="28"/>
        </w:rPr>
        <w:t>»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414001" w:rsidRPr="00303AF9" w:rsidRDefault="00414001" w:rsidP="00E63885">
      <w:pPr>
        <w:jc w:val="center"/>
        <w:rPr>
          <w:b/>
          <w:bCs/>
          <w:sz w:val="32"/>
          <w:szCs w:val="32"/>
        </w:rPr>
      </w:pPr>
      <w:r w:rsidRPr="000D0075">
        <w:rPr>
          <w:b/>
          <w:bCs/>
          <w:sz w:val="32"/>
          <w:szCs w:val="32"/>
        </w:rPr>
        <w:t xml:space="preserve">Нормативная стоимость (единичные расценки) работ </w:t>
      </w:r>
      <w:r>
        <w:rPr>
          <w:b/>
          <w:bCs/>
          <w:sz w:val="32"/>
          <w:szCs w:val="32"/>
        </w:rPr>
        <w:t xml:space="preserve">по </w:t>
      </w:r>
      <w:r w:rsidRPr="000D0075">
        <w:rPr>
          <w:b/>
          <w:bCs/>
          <w:sz w:val="32"/>
          <w:szCs w:val="32"/>
        </w:rPr>
        <w:t>благ</w:t>
      </w:r>
      <w:r>
        <w:rPr>
          <w:b/>
          <w:bCs/>
          <w:sz w:val="32"/>
          <w:szCs w:val="32"/>
        </w:rPr>
        <w:t>оустройству дворовой территории</w:t>
      </w:r>
    </w:p>
    <w:p w:rsidR="00BE0571" w:rsidRPr="00303AF9" w:rsidRDefault="00BE0571" w:rsidP="00E63885">
      <w:pPr>
        <w:jc w:val="center"/>
        <w:rPr>
          <w:b/>
          <w:bCs/>
          <w:sz w:val="32"/>
          <w:szCs w:val="32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1"/>
        <w:gridCol w:w="1828"/>
        <w:gridCol w:w="885"/>
        <w:gridCol w:w="218"/>
        <w:gridCol w:w="685"/>
        <w:gridCol w:w="674"/>
        <w:gridCol w:w="973"/>
        <w:gridCol w:w="4557"/>
      </w:tblGrid>
      <w:tr w:rsidR="00414001" w:rsidRPr="00BE0571" w:rsidTr="00BE0571">
        <w:tc>
          <w:tcPr>
            <w:tcW w:w="611" w:type="dxa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№ п/п</w:t>
            </w:r>
          </w:p>
        </w:tc>
        <w:tc>
          <w:tcPr>
            <w:tcW w:w="2713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Наименование работ</w:t>
            </w:r>
          </w:p>
        </w:tc>
        <w:tc>
          <w:tcPr>
            <w:tcW w:w="903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Ед. изм.</w:t>
            </w:r>
          </w:p>
        </w:tc>
        <w:tc>
          <w:tcPr>
            <w:tcW w:w="1647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Стоимость, руб.</w:t>
            </w:r>
          </w:p>
        </w:tc>
        <w:tc>
          <w:tcPr>
            <w:tcW w:w="4548" w:type="dxa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Размеры, внешний вид.</w:t>
            </w: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МИНИМАЛЬНЫЙ ПЕРЕЧЕНЬ РАБОТ ПО БЛАГОУСТРОЙСТВУ ДВОРОВЫХ ТЕРРИТОРИЙ</w: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1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бордюрного камня 100.30.15.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1 215,25</w:t>
            </w:r>
          </w:p>
        </w:tc>
        <w:tc>
          <w:tcPr>
            <w:tcW w:w="4548" w:type="dxa"/>
          </w:tcPr>
          <w:p w:rsidR="00414001" w:rsidRPr="00BE0571" w:rsidRDefault="00DB2FC6" w:rsidP="00461D92">
            <w:pPr>
              <w:jc w:val="center"/>
              <w:rPr>
                <w:bCs/>
              </w:rPr>
            </w:pPr>
            <w:r w:rsidRPr="00DB2FC6">
              <w:rPr>
                <w:bCs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i1025" type="#_x0000_t75" style="width:116.25pt;height:69pt;visibility:visible">
                  <v:imagedata r:id="rId7" o:title="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2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бордюрного камня 100.20.8.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 xml:space="preserve">шт. 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950,1</w:t>
            </w:r>
          </w:p>
        </w:tc>
        <w:tc>
          <w:tcPr>
            <w:tcW w:w="4548" w:type="dxa"/>
          </w:tcPr>
          <w:p w:rsidR="00414001" w:rsidRPr="00BE0571" w:rsidRDefault="00D45D50" w:rsidP="00461D92">
            <w:pPr>
              <w:jc w:val="center"/>
              <w:rPr>
                <w:bCs/>
              </w:rPr>
            </w:pPr>
            <w:r w:rsidRPr="00DB2FC6">
              <w:rPr>
                <w:bCs/>
                <w:noProof/>
              </w:rPr>
              <w:pict>
                <v:shape id="Рисунок 15" o:spid="_x0000_i1026" type="#_x0000_t75" style="width:114.75pt;height:58.5pt;visibility:visible">
                  <v:imagedata r:id="rId8" o:title="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3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Ремонт асфальтобетонного покрытия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м</w:t>
            </w:r>
            <w:r w:rsidRPr="00BE0571">
              <w:rPr>
                <w:vertAlign w:val="superscript"/>
              </w:rPr>
              <w:t>2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1079,34</w:t>
            </w:r>
          </w:p>
        </w:tc>
        <w:tc>
          <w:tcPr>
            <w:tcW w:w="4548" w:type="dxa"/>
            <w:vMerge w:val="restart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object w:dxaOrig="8190" w:dyaOrig="6735">
                <v:shape id="_x0000_i1027" type="#_x0000_t75" style="width:216.75pt;height:128.25pt" o:ole="">
                  <v:imagedata r:id="rId9" o:title=""/>
                </v:shape>
                <o:OLEObject Type="Embed" ProgID="PBrush" ShapeID="_x0000_i1027" DrawAspect="Content" ObjectID="_1665467010" r:id="rId10"/>
              </w:object>
            </w:r>
          </w:p>
        </w:tc>
      </w:tr>
      <w:tr w:rsidR="00414001" w:rsidRPr="00BE0571">
        <w:trPr>
          <w:trHeight w:val="1749"/>
        </w:trPr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4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Асфальтобетонное покрытие.</w:t>
            </w:r>
          </w:p>
          <w:p w:rsidR="00414001" w:rsidRPr="00BE0571" w:rsidRDefault="00414001" w:rsidP="00461D92"/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м</w:t>
            </w:r>
            <w:r w:rsidRPr="00BE0571">
              <w:rPr>
                <w:vertAlign w:val="superscript"/>
              </w:rPr>
              <w:t>2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2074,5</w:t>
            </w:r>
          </w:p>
        </w:tc>
        <w:tc>
          <w:tcPr>
            <w:tcW w:w="4548" w:type="dxa"/>
            <w:vMerge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5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скамьи.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7650,5</w:t>
            </w:r>
          </w:p>
        </w:tc>
        <w:tc>
          <w:tcPr>
            <w:tcW w:w="4548" w:type="dxa"/>
          </w:tcPr>
          <w:p w:rsidR="00414001" w:rsidRPr="00BE0571" w:rsidRDefault="00D45D50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4" o:spid="_x0000_i1028" type="#_x0000_t75" alt="банкетка С6-1.5" style="width:132pt;height:132pt;visibility:visible">
                  <v:imagedata r:id="rId11" o:title="" croptop="4915f" cropbottom="2075f" cropleft="14054f" cropright="12488f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6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урны для мусора (металлическая, опрокидывающаяся)</w:t>
            </w:r>
          </w:p>
          <w:p w:rsidR="00414001" w:rsidRPr="00BE0571" w:rsidRDefault="00414001" w:rsidP="00461D92"/>
          <w:p w:rsidR="00414001" w:rsidRPr="00BE0571" w:rsidRDefault="00414001" w:rsidP="00461D92"/>
          <w:p w:rsidR="00414001" w:rsidRPr="00BE0571" w:rsidRDefault="00414001" w:rsidP="00461D92"/>
          <w:p w:rsidR="00414001" w:rsidRPr="00BE0571" w:rsidRDefault="00414001" w:rsidP="00461D92"/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3881,2</w:t>
            </w:r>
          </w:p>
        </w:tc>
        <w:tc>
          <w:tcPr>
            <w:tcW w:w="4548" w:type="dxa"/>
          </w:tcPr>
          <w:p w:rsidR="00414001" w:rsidRPr="00BE0571" w:rsidRDefault="00D45D50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3" o:spid="_x0000_i1029" type="#_x0000_t75" alt="УР5-20(t)" style="width:156.75pt;height:105pt;visibility:visible">
                  <v:imagedata r:id="rId12" o:title=""/>
                </v:shape>
              </w:pict>
            </w:r>
          </w:p>
          <w:p w:rsidR="00414001" w:rsidRPr="00BE0571" w:rsidRDefault="00414001" w:rsidP="00E63885">
            <w:pPr>
              <w:ind w:firstLine="708"/>
            </w:pPr>
          </w:p>
          <w:p w:rsidR="00414001" w:rsidRPr="00BE0571" w:rsidRDefault="00414001" w:rsidP="00E63885">
            <w:pPr>
              <w:ind w:firstLine="708"/>
            </w:pP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lastRenderedPageBreak/>
              <w:t>ДОПОЛНИТЕЛЬНЫЙ ПЕРЕЧЕНЬ РАБОТ ПО БЛАГОУСТРОЙСТВУ ДВОРОВЫХ ТЕРРИТОРИЙ</w:t>
            </w: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Устройство детской игровой площадки:</w: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качели на стойках с сиденьем;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35069,52</w:t>
            </w:r>
          </w:p>
        </w:tc>
        <w:tc>
          <w:tcPr>
            <w:tcW w:w="5521" w:type="dxa"/>
            <w:gridSpan w:val="2"/>
          </w:tcPr>
          <w:p w:rsidR="00414001" w:rsidRPr="00BE0571" w:rsidRDefault="00D45D50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2" o:spid="_x0000_i1030" type="#_x0000_t75" alt="4153" style="width:111pt;height:56.25pt;visibility:visible">
                  <v:imagedata r:id="rId13" o:title=""/>
                </v:shape>
              </w:pict>
            </w:r>
            <w:r>
              <w:rPr>
                <w:noProof/>
              </w:rPr>
              <w:pict>
                <v:shape id="Рисунок 11" o:spid="_x0000_i1031" type="#_x0000_t75" alt="4153+" style="width:103.5pt;height:63pt;visibility:visible">
                  <v:imagedata r:id="rId14" o:title="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балансир;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18581,65</w:t>
            </w:r>
          </w:p>
        </w:tc>
        <w:tc>
          <w:tcPr>
            <w:tcW w:w="5521" w:type="dxa"/>
            <w:gridSpan w:val="2"/>
          </w:tcPr>
          <w:p w:rsidR="00414001" w:rsidRPr="00BE0571" w:rsidRDefault="00D45D50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0" o:spid="_x0000_i1032" type="#_x0000_t75" alt="004102.jpg" style="width:135pt;height:60pt;visibility:visible">
                  <v:imagedata r:id="rId15" o:title="" croptop="15734f" cropbottom="9918f"/>
                </v:shape>
              </w:pict>
            </w:r>
            <w:r>
              <w:rPr>
                <w:noProof/>
              </w:rPr>
              <w:pict>
                <v:shape id="Рисунок 9" o:spid="_x0000_i1033" type="#_x0000_t75" alt="004102-План.jpg" style="width:88.5pt;height:63pt;visibility:visible">
                  <v:imagedata r:id="rId16" o:title="" croptop="5549f" cropbottom="7187f" cropleft="3255f" cropright="1944f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горка;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52230</w:t>
            </w:r>
          </w:p>
        </w:tc>
        <w:tc>
          <w:tcPr>
            <w:tcW w:w="5521" w:type="dxa"/>
            <w:gridSpan w:val="2"/>
          </w:tcPr>
          <w:p w:rsidR="00414001" w:rsidRPr="00BE0571" w:rsidRDefault="00D45D50" w:rsidP="00461D92">
            <w:pPr>
              <w:jc w:val="center"/>
              <w:rPr>
                <w:bCs/>
              </w:rPr>
            </w:pPr>
            <w:r w:rsidRPr="00DB2FC6">
              <w:rPr>
                <w:bCs/>
                <w:noProof/>
              </w:rPr>
              <w:pict>
                <v:shape id="Рисунок 8" o:spid="_x0000_i1034" type="#_x0000_t75" style="width:113.25pt;height:81.75pt;visibility:visible">
                  <v:imagedata r:id="rId17" o:title=""/>
                </v:shape>
              </w:pict>
            </w:r>
            <w:r>
              <w:rPr>
                <w:noProof/>
              </w:rPr>
              <w:pict>
                <v:shape id="Рисунок 7" o:spid="_x0000_i1035" type="#_x0000_t75" alt="2.jpg" style="width:135.75pt;height:102.75pt;visibility:visible">
                  <v:imagedata r:id="rId18" o:title="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карусель;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42074,65</w:t>
            </w:r>
          </w:p>
        </w:tc>
        <w:tc>
          <w:tcPr>
            <w:tcW w:w="5521" w:type="dxa"/>
            <w:gridSpan w:val="2"/>
          </w:tcPr>
          <w:p w:rsidR="00414001" w:rsidRPr="00BE0571" w:rsidRDefault="00414001" w:rsidP="00461D92">
            <w:pPr>
              <w:rPr>
                <w:bCs/>
              </w:rPr>
            </w:pPr>
            <w:r w:rsidRPr="00BE0571">
              <w:rPr>
                <w:bCs/>
              </w:rPr>
              <w:tab/>
            </w:r>
            <w:r w:rsidR="00D45D50">
              <w:rPr>
                <w:noProof/>
              </w:rPr>
              <w:pict>
                <v:shape id="Рисунок 6" o:spid="_x0000_i1036" type="#_x0000_t75" alt="004192.jpg" style="width:93pt;height:48pt;visibility:visible">
                  <v:imagedata r:id="rId19" o:title="" croptop="12544f" cropbottom="6138f"/>
                </v:shape>
              </w:pict>
            </w:r>
            <w:r w:rsidRPr="00BE0571">
              <w:rPr>
                <w:bCs/>
              </w:rPr>
              <w:tab/>
            </w:r>
            <w:r w:rsidR="00D45D50">
              <w:rPr>
                <w:noProof/>
              </w:rPr>
              <w:pict>
                <v:shape id="Рисунок 5" o:spid="_x0000_i1037" type="#_x0000_t75" alt="004192-План.jpg" style="width:99pt;height:70.5pt;visibility:visible">
                  <v:imagedata r:id="rId20" o:title="" croptop="2600f" cropbottom="7187f" cropleft="9481f" cropright="10464f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песочница.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26037,90</w:t>
            </w:r>
          </w:p>
        </w:tc>
        <w:tc>
          <w:tcPr>
            <w:tcW w:w="5521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</w:p>
          <w:p w:rsidR="00414001" w:rsidRPr="00BE0571" w:rsidRDefault="00D45D50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4" o:spid="_x0000_i1038" type="#_x0000_t75" alt="004250.jpg" style="width:118.5pt;height:61.5pt;visibility:visible">
                  <v:imagedata r:id="rId21" o:title="" croptop="11713f" cropbottom="3243f" cropleft="4921f" cropright="1677f"/>
                </v:shape>
              </w:pict>
            </w:r>
            <w:r>
              <w:rPr>
                <w:noProof/>
              </w:rPr>
              <w:pict>
                <v:shape id="Рисунок 3" o:spid="_x0000_i1039" type="#_x0000_t75" alt="4250-План.jpg" style="width:114pt;height:77.25pt;visibility:visible">
                  <v:imagedata r:id="rId22" o:title="" croptop="10464f" cropbottom="9809f" cropleft="15051f" cropright="11775f"/>
                </v:shape>
              </w:pict>
            </w:r>
          </w:p>
        </w:tc>
      </w:tr>
      <w:tr w:rsidR="00414001" w:rsidRPr="00BE0571">
        <w:trPr>
          <w:trHeight w:val="1375"/>
        </w:trPr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детский игровой комплекс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142525,20</w:t>
            </w:r>
          </w:p>
        </w:tc>
        <w:tc>
          <w:tcPr>
            <w:tcW w:w="5521" w:type="dxa"/>
            <w:gridSpan w:val="2"/>
          </w:tcPr>
          <w:p w:rsidR="00414001" w:rsidRPr="00BE0571" w:rsidRDefault="00DB2FC6" w:rsidP="00461D92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shape id="Рисунок 2" o:spid="_x0000_i1040" type="#_x0000_t75" alt="5683.jpg" style="width:126pt;height:63.75pt;visibility:visible">
                  <v:imagedata r:id="rId23" o:title="" croptop="10639f" cropbottom="5396f" cropleft="11130f" cropright="11949f"/>
                </v:shape>
              </w:pict>
            </w:r>
            <w:r>
              <w:rPr>
                <w:noProof/>
              </w:rPr>
              <w:pict>
                <v:shape id="Рисунок 1" o:spid="_x0000_i1041" type="#_x0000_t75" alt="5683-План.jpg" style="width:89.25pt;height:71.25pt;visibility:visible">
                  <v:imagedata r:id="rId24" o:title="" croptop="16429f" cropbottom="16542f" cropleft="18832f" cropright="21651f"/>
                </v:shape>
              </w:pict>
            </w:r>
          </w:p>
          <w:p w:rsidR="00414001" w:rsidRPr="00BE0571" w:rsidRDefault="00414001" w:rsidP="00461D92">
            <w:pPr>
              <w:jc w:val="center"/>
              <w:rPr>
                <w:noProof/>
              </w:rPr>
            </w:pPr>
          </w:p>
        </w:tc>
      </w:tr>
    </w:tbl>
    <w:p w:rsidR="00414001" w:rsidRDefault="00414001">
      <w:pPr>
        <w:rPr>
          <w:color w:val="000000"/>
          <w:sz w:val="28"/>
          <w:szCs w:val="28"/>
        </w:rPr>
      </w:pPr>
    </w:p>
    <w:p w:rsidR="00414001" w:rsidRDefault="00414001">
      <w:pPr>
        <w:rPr>
          <w:color w:val="000000"/>
          <w:sz w:val="28"/>
          <w:szCs w:val="28"/>
        </w:rPr>
      </w:pPr>
    </w:p>
    <w:p w:rsidR="00414001" w:rsidRDefault="00D45D50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Исполняющий обязанности главы</w:t>
      </w:r>
    </w:p>
    <w:p w:rsidR="007B1329" w:rsidRDefault="007B1329" w:rsidP="007B1329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Новокубанского</w:t>
      </w:r>
    </w:p>
    <w:p w:rsidR="007B1329" w:rsidRDefault="007B1329" w:rsidP="007B1329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городского поселения</w:t>
      </w:r>
    </w:p>
    <w:p w:rsidR="007B1329" w:rsidRPr="00867CB3" w:rsidRDefault="007B1329" w:rsidP="007B1329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Новокубанского района</w:t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  <w:t xml:space="preserve">                               </w:t>
      </w:r>
      <w:r w:rsidR="00D45D50">
        <w:rPr>
          <w:rFonts w:ascii="Times New Roman CYR" w:hAnsi="Times New Roman CYR" w:cs="Times New Roman CYR"/>
          <w:sz w:val="28"/>
          <w:szCs w:val="28"/>
        </w:rPr>
        <w:t>П.В. Манаков</w:t>
      </w:r>
    </w:p>
    <w:p w:rsidR="00414001" w:rsidRPr="00076D73" w:rsidRDefault="00414001" w:rsidP="00BE0571">
      <w:pPr>
        <w:widowControl w:val="0"/>
        <w:autoSpaceDE w:val="0"/>
        <w:autoSpaceDN w:val="0"/>
        <w:adjustRightInd w:val="0"/>
        <w:jc w:val="both"/>
      </w:pPr>
    </w:p>
    <w:sectPr w:rsidR="00414001" w:rsidRPr="00076D73" w:rsidSect="00490091">
      <w:headerReference w:type="default" r:id="rId25"/>
      <w:headerReference w:type="first" r:id="rId26"/>
      <w:pgSz w:w="11906" w:h="16838"/>
      <w:pgMar w:top="1134" w:right="566" w:bottom="851" w:left="1134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5FBF" w:rsidRDefault="00915FBF" w:rsidP="00E63885">
      <w:r>
        <w:separator/>
      </w:r>
    </w:p>
  </w:endnote>
  <w:endnote w:type="continuationSeparator" w:id="1">
    <w:p w:rsidR="00915FBF" w:rsidRDefault="00915FBF" w:rsidP="00E638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5FBF" w:rsidRDefault="00915FBF" w:rsidP="00E63885">
      <w:r>
        <w:separator/>
      </w:r>
    </w:p>
  </w:footnote>
  <w:footnote w:type="continuationSeparator" w:id="1">
    <w:p w:rsidR="00915FBF" w:rsidRDefault="00915FBF" w:rsidP="00E638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001" w:rsidRDefault="00DB2FC6">
    <w:pPr>
      <w:pStyle w:val="a3"/>
      <w:jc w:val="center"/>
    </w:pPr>
    <w:fldSimple w:instr="PAGE   \* MERGEFORMAT">
      <w:r w:rsidR="00D45D50">
        <w:rPr>
          <w:noProof/>
        </w:rPr>
        <w:t>2</w:t>
      </w:r>
    </w:fldSimple>
  </w:p>
  <w:p w:rsidR="00414001" w:rsidRDefault="00414001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001" w:rsidRDefault="00414001">
    <w:pPr>
      <w:pStyle w:val="a3"/>
      <w:jc w:val="center"/>
    </w:pPr>
  </w:p>
  <w:p w:rsidR="00414001" w:rsidRDefault="00414001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675CB"/>
    <w:multiLevelType w:val="multilevel"/>
    <w:tmpl w:val="765E6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19921E91"/>
    <w:multiLevelType w:val="hybridMultilevel"/>
    <w:tmpl w:val="4EC080CA"/>
    <w:lvl w:ilvl="0" w:tplc="077A105E">
      <w:start w:val="1"/>
      <w:numFmt w:val="decimal"/>
      <w:lvlText w:val="%1."/>
      <w:lvlJc w:val="left"/>
      <w:pPr>
        <w:ind w:left="468" w:hanging="360"/>
      </w:pPr>
    </w:lvl>
    <w:lvl w:ilvl="1" w:tplc="04190019">
      <w:start w:val="1"/>
      <w:numFmt w:val="lowerLetter"/>
      <w:lvlText w:val="%2."/>
      <w:lvlJc w:val="left"/>
      <w:pPr>
        <w:ind w:left="1188" w:hanging="360"/>
      </w:pPr>
    </w:lvl>
    <w:lvl w:ilvl="2" w:tplc="0419001B">
      <w:start w:val="1"/>
      <w:numFmt w:val="lowerRoman"/>
      <w:lvlText w:val="%3."/>
      <w:lvlJc w:val="right"/>
      <w:pPr>
        <w:ind w:left="1908" w:hanging="180"/>
      </w:pPr>
    </w:lvl>
    <w:lvl w:ilvl="3" w:tplc="0419000F">
      <w:start w:val="1"/>
      <w:numFmt w:val="decimal"/>
      <w:lvlText w:val="%4."/>
      <w:lvlJc w:val="left"/>
      <w:pPr>
        <w:ind w:left="2628" w:hanging="360"/>
      </w:pPr>
    </w:lvl>
    <w:lvl w:ilvl="4" w:tplc="04190019">
      <w:start w:val="1"/>
      <w:numFmt w:val="lowerLetter"/>
      <w:lvlText w:val="%5."/>
      <w:lvlJc w:val="left"/>
      <w:pPr>
        <w:ind w:left="3348" w:hanging="360"/>
      </w:pPr>
    </w:lvl>
    <w:lvl w:ilvl="5" w:tplc="0419001B">
      <w:start w:val="1"/>
      <w:numFmt w:val="lowerRoman"/>
      <w:lvlText w:val="%6."/>
      <w:lvlJc w:val="right"/>
      <w:pPr>
        <w:ind w:left="4068" w:hanging="180"/>
      </w:pPr>
    </w:lvl>
    <w:lvl w:ilvl="6" w:tplc="0419000F">
      <w:start w:val="1"/>
      <w:numFmt w:val="decimal"/>
      <w:lvlText w:val="%7."/>
      <w:lvlJc w:val="left"/>
      <w:pPr>
        <w:ind w:left="4788" w:hanging="360"/>
      </w:pPr>
    </w:lvl>
    <w:lvl w:ilvl="7" w:tplc="04190019">
      <w:start w:val="1"/>
      <w:numFmt w:val="lowerLetter"/>
      <w:lvlText w:val="%8."/>
      <w:lvlJc w:val="left"/>
      <w:pPr>
        <w:ind w:left="5508" w:hanging="360"/>
      </w:pPr>
    </w:lvl>
    <w:lvl w:ilvl="8" w:tplc="0419001B">
      <w:start w:val="1"/>
      <w:numFmt w:val="lowerRoman"/>
      <w:lvlText w:val="%9."/>
      <w:lvlJc w:val="right"/>
      <w:pPr>
        <w:ind w:left="62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63885"/>
    <w:rsid w:val="000013D8"/>
    <w:rsid w:val="000163A4"/>
    <w:rsid w:val="00062895"/>
    <w:rsid w:val="00076D73"/>
    <w:rsid w:val="0008474D"/>
    <w:rsid w:val="0009029B"/>
    <w:rsid w:val="000905E2"/>
    <w:rsid w:val="000A0FBF"/>
    <w:rsid w:val="000B0584"/>
    <w:rsid w:val="000C1198"/>
    <w:rsid w:val="000D0075"/>
    <w:rsid w:val="000D428B"/>
    <w:rsid w:val="00126232"/>
    <w:rsid w:val="00161ED6"/>
    <w:rsid w:val="001B7B9D"/>
    <w:rsid w:val="001F23B5"/>
    <w:rsid w:val="001F3E1B"/>
    <w:rsid w:val="001F5F6F"/>
    <w:rsid w:val="002067D0"/>
    <w:rsid w:val="00303AF9"/>
    <w:rsid w:val="003373E4"/>
    <w:rsid w:val="00355EC0"/>
    <w:rsid w:val="003B0642"/>
    <w:rsid w:val="00414001"/>
    <w:rsid w:val="00422D48"/>
    <w:rsid w:val="00424E85"/>
    <w:rsid w:val="00454A7D"/>
    <w:rsid w:val="00461D92"/>
    <w:rsid w:val="004817E4"/>
    <w:rsid w:val="00490091"/>
    <w:rsid w:val="004A1B76"/>
    <w:rsid w:val="004C4B33"/>
    <w:rsid w:val="00521E92"/>
    <w:rsid w:val="005B7DF4"/>
    <w:rsid w:val="005C1CE7"/>
    <w:rsid w:val="006668F5"/>
    <w:rsid w:val="006D3269"/>
    <w:rsid w:val="006E6755"/>
    <w:rsid w:val="006F5349"/>
    <w:rsid w:val="0071249A"/>
    <w:rsid w:val="00740D37"/>
    <w:rsid w:val="007B1329"/>
    <w:rsid w:val="007C3F14"/>
    <w:rsid w:val="00873D8B"/>
    <w:rsid w:val="00903884"/>
    <w:rsid w:val="00915FBF"/>
    <w:rsid w:val="009C7987"/>
    <w:rsid w:val="00A00C3C"/>
    <w:rsid w:val="00B321FB"/>
    <w:rsid w:val="00B72EFE"/>
    <w:rsid w:val="00BB4304"/>
    <w:rsid w:val="00BE0571"/>
    <w:rsid w:val="00C03F14"/>
    <w:rsid w:val="00C14DD3"/>
    <w:rsid w:val="00CA12E1"/>
    <w:rsid w:val="00CD3AB4"/>
    <w:rsid w:val="00CE70E6"/>
    <w:rsid w:val="00D201DE"/>
    <w:rsid w:val="00D45D50"/>
    <w:rsid w:val="00DB2FC6"/>
    <w:rsid w:val="00DB3567"/>
    <w:rsid w:val="00DF09E6"/>
    <w:rsid w:val="00E063C9"/>
    <w:rsid w:val="00E63885"/>
    <w:rsid w:val="00E77044"/>
    <w:rsid w:val="00EF22A7"/>
    <w:rsid w:val="00F41BE0"/>
    <w:rsid w:val="00F711E1"/>
    <w:rsid w:val="00F754F8"/>
    <w:rsid w:val="00F951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885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E63885"/>
    <w:pPr>
      <w:jc w:val="both"/>
    </w:pPr>
    <w:rPr>
      <w:sz w:val="28"/>
      <w:szCs w:val="28"/>
    </w:rPr>
  </w:style>
  <w:style w:type="paragraph" w:styleId="HTML">
    <w:name w:val="HTML Preformatted"/>
    <w:basedOn w:val="a"/>
    <w:link w:val="HTML0"/>
    <w:uiPriority w:val="99"/>
    <w:rsid w:val="00E6388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E63885"/>
    <w:rPr>
      <w:rFonts w:ascii="Courier New" w:hAnsi="Courier New" w:cs="Courier New"/>
      <w:sz w:val="20"/>
      <w:szCs w:val="20"/>
    </w:rPr>
  </w:style>
  <w:style w:type="paragraph" w:styleId="a3">
    <w:name w:val="header"/>
    <w:basedOn w:val="a"/>
    <w:link w:val="a4"/>
    <w:uiPriority w:val="99"/>
    <w:rsid w:val="00E6388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E63885"/>
    <w:rPr>
      <w:rFonts w:ascii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E63885"/>
  </w:style>
  <w:style w:type="paragraph" w:styleId="a6">
    <w:name w:val="Balloon Text"/>
    <w:basedOn w:val="a"/>
    <w:link w:val="a7"/>
    <w:uiPriority w:val="99"/>
    <w:semiHidden/>
    <w:rsid w:val="00E6388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E63885"/>
    <w:rPr>
      <w:rFonts w:ascii="Tahoma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rsid w:val="00E6388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E6388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6388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a">
    <w:name w:val="List Paragraph"/>
    <w:basedOn w:val="a"/>
    <w:uiPriority w:val="99"/>
    <w:qFormat/>
    <w:rsid w:val="00E63885"/>
    <w:pPr>
      <w:widowControl w:val="0"/>
      <w:suppressAutoHyphens/>
      <w:autoSpaceDE w:val="0"/>
      <w:ind w:left="720"/>
    </w:pPr>
    <w:rPr>
      <w:rFonts w:ascii="Arial" w:hAnsi="Arial" w:cs="Arial"/>
      <w:sz w:val="18"/>
      <w:szCs w:val="18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173</Words>
  <Characters>988</Characters>
  <Application>Microsoft Office Word</Application>
  <DocSecurity>0</DocSecurity>
  <Lines>8</Lines>
  <Paragraphs>2</Paragraphs>
  <ScaleCrop>false</ScaleCrop>
  <Company>Администрация новокубанского городского поселения </Company>
  <LinksUpToDate>false</LinksUpToDate>
  <CharactersWithSpaces>1159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Бурняшова Т.В.</dc:creator>
  <cp:keywords/>
  <dc:description/>
  <cp:lastModifiedBy>Пользователь Windows</cp:lastModifiedBy>
  <cp:revision>39</cp:revision>
  <cp:lastPrinted>2020-10-29T05:57:00Z</cp:lastPrinted>
  <dcterms:created xsi:type="dcterms:W3CDTF">2017-05-23T13:38:00Z</dcterms:created>
  <dcterms:modified xsi:type="dcterms:W3CDTF">2020-10-29T05:57:00Z</dcterms:modified>
</cp:coreProperties>
</file>